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055893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7440EF">
        <w:t>ՇՄԱՀ</w:t>
      </w:r>
      <w:r w:rsidR="007440EF" w:rsidRPr="007440EF">
        <w:rPr>
          <w:lang w:val="af-ZA"/>
        </w:rPr>
        <w:t>-</w:t>
      </w:r>
      <w:r w:rsidR="007440EF">
        <w:t>ԳՀԾՁԲ</w:t>
      </w:r>
      <w:r w:rsidR="007440EF" w:rsidRPr="007440EF">
        <w:rPr>
          <w:lang w:val="af-ZA"/>
        </w:rPr>
        <w:t>22/04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9732AE" w:rsidRPr="009732AE">
        <w:rPr>
          <w:rFonts w:ascii="Sylfaen" w:hAnsi="Sylfaen" w:cs="Sylfaen"/>
          <w:sz w:val="20"/>
          <w:lang w:val="af-ZA"/>
        </w:rPr>
        <w:t xml:space="preserve">Ամասիա համայնքի </w:t>
      </w:r>
      <w:r w:rsidR="00125887">
        <w:rPr>
          <w:rFonts w:ascii="Sylfaen" w:hAnsi="Sylfaen" w:cs="Sylfaen"/>
          <w:sz w:val="20"/>
          <w:lang w:val="hy-AM"/>
        </w:rPr>
        <w:t xml:space="preserve">կարիքների </w:t>
      </w:r>
      <w:r w:rsidR="004627FD">
        <w:rPr>
          <w:rFonts w:ascii="Sylfaen" w:hAnsi="Sylfaen" w:cs="Sylfaen"/>
          <w:sz w:val="20"/>
          <w:lang w:val="hy-AM"/>
        </w:rPr>
        <w:t>համար</w:t>
      </w:r>
      <w:r w:rsidR="009D1D0A" w:rsidRPr="009D1D0A">
        <w:rPr>
          <w:rFonts w:ascii="Sylfaen" w:hAnsi="Sylfaen" w:cs="Sylfaen"/>
          <w:sz w:val="20"/>
          <w:lang w:val="af-ZA"/>
        </w:rPr>
        <w:t xml:space="preserve"> </w:t>
      </w:r>
      <w:r w:rsidR="007440EF">
        <w:rPr>
          <w:rFonts w:ascii="Sylfaen" w:hAnsi="Sylfaen" w:cs="Sylfaen"/>
          <w:sz w:val="20"/>
          <w:lang w:val="hy-AM"/>
        </w:rPr>
        <w:t xml:space="preserve">ներքին աուդիտի ծառայությունների </w:t>
      </w:r>
      <w:r w:rsidR="009732AE" w:rsidRPr="009732AE">
        <w:rPr>
          <w:rFonts w:ascii="Sylfaen" w:hAnsi="Sylfaen" w:cs="Sylfaen"/>
          <w:sz w:val="20"/>
          <w:lang w:val="af-ZA"/>
        </w:rPr>
        <w:t>ձեռք</w:t>
      </w:r>
      <w:r w:rsidR="009D1D0A">
        <w:rPr>
          <w:rFonts w:ascii="Sylfaen" w:hAnsi="Sylfaen" w:cs="Sylfaen"/>
          <w:sz w:val="20"/>
          <w:lang w:val="hy-AM"/>
        </w:rPr>
        <w:t>բ</w:t>
      </w:r>
      <w:r w:rsidR="009732AE" w:rsidRPr="009732AE">
        <w:rPr>
          <w:rFonts w:ascii="Sylfaen" w:hAnsi="Sylfaen" w:cs="Sylfaen"/>
          <w:sz w:val="20"/>
          <w:lang w:val="af-ZA"/>
        </w:rPr>
        <w:t xml:space="preserve">երման նպատակով կազմակերպված </w:t>
      </w:r>
      <w:r w:rsidR="007440EF">
        <w:t>ՇՄԱՀ</w:t>
      </w:r>
      <w:r w:rsidR="007440EF" w:rsidRPr="007440EF">
        <w:rPr>
          <w:lang w:val="af-ZA"/>
        </w:rPr>
        <w:t>-</w:t>
      </w:r>
      <w:r w:rsidR="007440EF">
        <w:t>ԳՀԾՁԲ</w:t>
      </w:r>
      <w:r w:rsidR="007440EF" w:rsidRPr="007440EF">
        <w:rPr>
          <w:lang w:val="af-ZA"/>
        </w:rPr>
        <w:t>22/04</w:t>
      </w:r>
      <w:r w:rsidR="007440EF">
        <w:rPr>
          <w:rFonts w:asciiTheme="minorHAnsi" w:hAnsiTheme="minorHAnsi"/>
          <w:lang w:val="hy-AM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1D5F62" w:rsidRPr="00962A2D" w:rsidRDefault="001D5F62" w:rsidP="001D5F62">
      <w:pPr>
        <w:spacing w:after="240" w:line="360" w:lineRule="auto"/>
        <w:ind w:firstLine="709"/>
        <w:jc w:val="both"/>
        <w:rPr>
          <w:rFonts w:ascii="Sylfaen" w:hAnsi="Sylfaen"/>
          <w:sz w:val="20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9D1D0A">
        <w:rPr>
          <w:rFonts w:ascii="Sylfaen" w:hAnsi="Sylfaen"/>
          <w:sz w:val="20"/>
          <w:lang w:val="hy-AM"/>
        </w:rPr>
        <w:t>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562B4D">
        <w:rPr>
          <w:rFonts w:ascii="Sylfaen" w:hAnsi="Sylfaen" w:cs="Sylfaen"/>
          <w:sz w:val="20"/>
          <w:lang w:val="af-ZA"/>
        </w:rPr>
        <w:t>հունվարի 1</w:t>
      </w:r>
      <w:r w:rsidR="003B53DA">
        <w:rPr>
          <w:rFonts w:ascii="Sylfaen" w:hAnsi="Sylfaen" w:cs="Sylfaen"/>
          <w:sz w:val="20"/>
          <w:lang w:val="hy-AM"/>
        </w:rPr>
        <w:t>7</w:t>
      </w:r>
      <w:r w:rsidR="00F94D93" w:rsidRPr="008E6FAA">
        <w:rPr>
          <w:rFonts w:ascii="Sylfaen" w:hAnsi="Sylfaen" w:cs="Sylfaen"/>
          <w:sz w:val="20"/>
          <w:lang w:val="af-ZA"/>
        </w:rPr>
        <w:t>-ի թիվ 2</w:t>
      </w:r>
      <w:r w:rsidRPr="008E6FAA">
        <w:rPr>
          <w:rFonts w:ascii="Sylfaen" w:hAnsi="Sylfaen" w:cs="Sylfaen"/>
          <w:sz w:val="20"/>
          <w:lang w:val="af-ZA"/>
        </w:rPr>
        <w:t xml:space="preserve"> որոշմամբ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</w:t>
      </w:r>
      <w:bookmarkStart w:id="0" w:name="_GoBack"/>
      <w:bookmarkEnd w:id="0"/>
      <w:r w:rsidRPr="00F74191">
        <w:rPr>
          <w:rFonts w:ascii="Sylfaen" w:hAnsi="Sylfaen" w:cs="Sylfaen"/>
          <w:sz w:val="20"/>
          <w:lang w:val="af-ZA"/>
        </w:rPr>
        <w:t>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60651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D1D0A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9D1D0A" w:rsidRPr="008370BF" w:rsidRDefault="009D1D0A" w:rsidP="009D1D0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9D1D0A" w:rsidRPr="00481466" w:rsidRDefault="00562B4D" w:rsidP="007440EF">
            <w:pPr>
              <w:jc w:val="center"/>
              <w:rPr>
                <w:rFonts w:ascii="Calibri" w:hAnsi="Calibri"/>
                <w:b/>
                <w:szCs w:val="24"/>
                <w:lang w:val="hy-AM"/>
              </w:rPr>
            </w:pPr>
            <w:r>
              <w:rPr>
                <w:rFonts w:ascii="Calibri" w:hAnsi="Calibri"/>
                <w:b/>
                <w:szCs w:val="24"/>
                <w:lang w:val="hy-AM"/>
              </w:rPr>
              <w:t>«</w:t>
            </w:r>
            <w:r w:rsidR="007440EF">
              <w:rPr>
                <w:rFonts w:ascii="Calibri" w:hAnsi="Calibri"/>
                <w:b/>
                <w:szCs w:val="24"/>
                <w:lang w:val="hy-AM"/>
              </w:rPr>
              <w:t>Փըրֆեքթ Աուդիտ</w:t>
            </w:r>
            <w:r w:rsidRPr="00481466">
              <w:rPr>
                <w:rFonts w:ascii="Calibri" w:hAnsi="Calibri"/>
                <w:b/>
                <w:szCs w:val="24"/>
                <w:lang w:val="hy-AM"/>
              </w:rPr>
              <w:t>» ՍՊԸ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D1D0A" w:rsidRPr="008370BF" w:rsidRDefault="009D1D0A" w:rsidP="009D1D0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D1D0A" w:rsidRPr="00D84323" w:rsidRDefault="009D1D0A" w:rsidP="009D1D0A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9D1D0A" w:rsidRPr="00D84323" w:rsidRDefault="009D1D0A" w:rsidP="009D1D0A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6FAA" w:rsidRDefault="008E6FAA" w:rsidP="008E6FA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1D62B5" w:rsidRPr="00416A36" w:rsidRDefault="001D62B5" w:rsidP="00B53DFF">
      <w:pPr>
        <w:jc w:val="right"/>
        <w:rPr>
          <w:rFonts w:ascii="GHEA Grapalat" w:hAnsi="GHEA Grapalat" w:cs="Arial"/>
          <w:b/>
          <w:szCs w:val="24"/>
          <w:lang w:val="ru-RU"/>
        </w:rPr>
      </w:pPr>
    </w:p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5"/>
        <w:gridCol w:w="2098"/>
        <w:gridCol w:w="1812"/>
        <w:gridCol w:w="1911"/>
        <w:gridCol w:w="1810"/>
      </w:tblGrid>
      <w:tr w:rsidR="003665EE" w:rsidRPr="00416A36" w:rsidTr="008370BF">
        <w:tc>
          <w:tcPr>
            <w:tcW w:w="2652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 անվանումը</w:t>
            </w:r>
          </w:p>
        </w:tc>
        <w:tc>
          <w:tcPr>
            <w:tcW w:w="1643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 առարկայի անվանումը</w:t>
            </w:r>
          </w:p>
        </w:tc>
        <w:tc>
          <w:tcPr>
            <w:tcW w:w="1914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առանց ԱԱՀ /դրամ/</w:t>
            </w:r>
          </w:p>
        </w:tc>
        <w:tc>
          <w:tcPr>
            <w:tcW w:w="2026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/դրամ/</w:t>
            </w:r>
          </w:p>
        </w:tc>
        <w:tc>
          <w:tcPr>
            <w:tcW w:w="1911" w:type="dxa"/>
            <w:shd w:val="clear" w:color="auto" w:fill="auto"/>
          </w:tcPr>
          <w:p w:rsidR="003665EE" w:rsidRPr="00416A36" w:rsidRDefault="003665EE" w:rsidP="003D7708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 ԱԱՀ-ով /դրամ/</w:t>
            </w:r>
          </w:p>
        </w:tc>
      </w:tr>
      <w:tr w:rsidR="00562B4D" w:rsidRPr="00D84323" w:rsidTr="008370BF">
        <w:trPr>
          <w:trHeight w:val="662"/>
        </w:trPr>
        <w:tc>
          <w:tcPr>
            <w:tcW w:w="2652" w:type="dxa"/>
            <w:shd w:val="clear" w:color="auto" w:fill="auto"/>
          </w:tcPr>
          <w:p w:rsidR="00562B4D" w:rsidRPr="00481466" w:rsidRDefault="007440EF" w:rsidP="00562B4D">
            <w:pPr>
              <w:jc w:val="center"/>
              <w:rPr>
                <w:rFonts w:ascii="Calibri" w:hAnsi="Calibri"/>
                <w:b/>
                <w:szCs w:val="24"/>
                <w:lang w:val="hy-AM"/>
              </w:rPr>
            </w:pPr>
            <w:r>
              <w:rPr>
                <w:rFonts w:ascii="Calibri" w:hAnsi="Calibri"/>
                <w:b/>
                <w:szCs w:val="24"/>
                <w:lang w:val="hy-AM"/>
              </w:rPr>
              <w:t>&lt;&lt;Փըրֆեքթ Աուդիտ</w:t>
            </w:r>
            <w:r w:rsidRPr="00481466">
              <w:rPr>
                <w:rFonts w:ascii="Calibri" w:hAnsi="Calibri"/>
                <w:b/>
                <w:szCs w:val="24"/>
                <w:lang w:val="hy-AM"/>
              </w:rPr>
              <w:t>» ՍՊԸ</w:t>
            </w:r>
          </w:p>
        </w:tc>
        <w:tc>
          <w:tcPr>
            <w:tcW w:w="1643" w:type="dxa"/>
            <w:shd w:val="clear" w:color="auto" w:fill="auto"/>
          </w:tcPr>
          <w:p w:rsidR="00562B4D" w:rsidRPr="00D84323" w:rsidRDefault="007440EF" w:rsidP="00562B4D">
            <w:pPr>
              <w:rPr>
                <w:rFonts w:ascii="GHEA Grapalat" w:hAnsi="GHEA Grapalat" w:cs="Arial"/>
                <w:b/>
                <w:szCs w:val="24"/>
                <w:highlight w:val="yellow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Ներքին աուդիտի ծառայություններ</w:t>
            </w:r>
          </w:p>
        </w:tc>
        <w:tc>
          <w:tcPr>
            <w:tcW w:w="1914" w:type="dxa"/>
            <w:shd w:val="clear" w:color="auto" w:fill="auto"/>
          </w:tcPr>
          <w:p w:rsidR="00562B4D" w:rsidRPr="00481466" w:rsidRDefault="007440EF" w:rsidP="00562B4D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1500000</w:t>
            </w:r>
          </w:p>
        </w:tc>
        <w:tc>
          <w:tcPr>
            <w:tcW w:w="2026" w:type="dxa"/>
            <w:shd w:val="clear" w:color="auto" w:fill="auto"/>
          </w:tcPr>
          <w:p w:rsidR="00562B4D" w:rsidRPr="00AE3850" w:rsidRDefault="007440EF" w:rsidP="00562B4D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300000</w:t>
            </w:r>
            <w:r w:rsidR="00562B4D">
              <w:rPr>
                <w:rFonts w:ascii="GHEA Grapalat" w:hAnsi="GHEA Grapalat" w:cs="Arial"/>
                <w:b/>
                <w:szCs w:val="24"/>
                <w:lang w:val="hy-AM"/>
              </w:rPr>
              <w:t xml:space="preserve"> </w:t>
            </w:r>
          </w:p>
        </w:tc>
        <w:tc>
          <w:tcPr>
            <w:tcW w:w="1911" w:type="dxa"/>
            <w:shd w:val="clear" w:color="auto" w:fill="auto"/>
          </w:tcPr>
          <w:p w:rsidR="00562B4D" w:rsidRPr="00481466" w:rsidRDefault="007440EF" w:rsidP="00562B4D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1800000</w:t>
            </w:r>
          </w:p>
        </w:tc>
      </w:tr>
    </w:tbl>
    <w:p w:rsidR="008E6FAA" w:rsidRPr="008E6FAA" w:rsidRDefault="008E6FAA" w:rsidP="008E6FAA">
      <w:pPr>
        <w:ind w:firstLine="706"/>
        <w:jc w:val="both"/>
        <w:rPr>
          <w:rFonts w:ascii="Sylfaen" w:hAnsi="Sylfaen" w:cs="Sylfaen"/>
          <w:sz w:val="20"/>
          <w:lang w:val="af-ZA"/>
        </w:rPr>
      </w:pPr>
      <w:r w:rsidRPr="008E6FAA">
        <w:rPr>
          <w:rFonts w:ascii="Sylfaen" w:hAnsi="Sylfaen" w:cs="Sylfaen"/>
          <w:sz w:val="20"/>
          <w:lang w:val="af-ZA"/>
        </w:rPr>
        <w:t>Գնահատող հանձն</w:t>
      </w:r>
      <w:r w:rsidR="00562B4D">
        <w:rPr>
          <w:rFonts w:ascii="Sylfaen" w:hAnsi="Sylfaen" w:cs="Sylfaen"/>
          <w:sz w:val="20"/>
          <w:lang w:val="af-ZA"/>
        </w:rPr>
        <w:t>աժողովի 2022 թվականի հունվարի 1</w:t>
      </w:r>
      <w:r w:rsidR="007440EF">
        <w:rPr>
          <w:rFonts w:ascii="Sylfaen" w:hAnsi="Sylfaen" w:cs="Sylfaen"/>
          <w:sz w:val="20"/>
          <w:lang w:val="hy-AM"/>
        </w:rPr>
        <w:t>7</w:t>
      </w:r>
      <w:r w:rsidRPr="008E6FAA">
        <w:rPr>
          <w:rFonts w:ascii="Sylfaen" w:hAnsi="Sylfaen" w:cs="Sylfaen"/>
          <w:sz w:val="20"/>
          <w:lang w:val="af-ZA"/>
        </w:rPr>
        <w:t xml:space="preserve">-ի թիվ </w:t>
      </w:r>
      <w:r w:rsidR="00562B4D">
        <w:rPr>
          <w:rFonts w:ascii="Sylfaen" w:hAnsi="Sylfaen" w:cs="Sylfaen"/>
          <w:sz w:val="20"/>
          <w:lang w:val="hy-AM"/>
        </w:rPr>
        <w:t>2</w:t>
      </w:r>
      <w:r w:rsidRPr="008E6FAA">
        <w:rPr>
          <w:rFonts w:ascii="Sylfaen" w:hAnsi="Sylfaen" w:cs="Sylfaen"/>
          <w:sz w:val="20"/>
          <w:lang w:val="af-ZA"/>
        </w:rPr>
        <w:t xml:space="preserve"> որոշմամբ </w:t>
      </w:r>
      <w:r w:rsidR="007440EF">
        <w:t>ՇՄԱՀ</w:t>
      </w:r>
      <w:r w:rsidR="007440EF" w:rsidRPr="007440EF">
        <w:rPr>
          <w:lang w:val="af-ZA"/>
        </w:rPr>
        <w:t>-</w:t>
      </w:r>
      <w:r w:rsidR="007440EF">
        <w:t>ԳՀԾՁԲ</w:t>
      </w:r>
      <w:r w:rsidR="007440EF" w:rsidRPr="007440EF">
        <w:rPr>
          <w:lang w:val="af-ZA"/>
        </w:rPr>
        <w:t>22/04</w:t>
      </w:r>
      <w:r w:rsidR="007440EF">
        <w:rPr>
          <w:rFonts w:asciiTheme="minorHAnsi" w:hAnsiTheme="minorHAnsi"/>
          <w:lang w:val="hy-AM"/>
        </w:rPr>
        <w:t xml:space="preserve"> </w:t>
      </w:r>
      <w:r w:rsidRPr="008E6FAA">
        <w:rPr>
          <w:rFonts w:ascii="Sylfaen" w:hAnsi="Sylfaen" w:cs="Sylfaen"/>
          <w:sz w:val="20"/>
          <w:lang w:val="af-ZA"/>
        </w:rPr>
        <w:t xml:space="preserve">ծածկագրով գնման ընթացակարգի հաղթող է ճանաչվում </w:t>
      </w:r>
      <w:r w:rsidR="007440EF">
        <w:rPr>
          <w:rFonts w:ascii="Calibri" w:hAnsi="Calibri"/>
          <w:b/>
          <w:szCs w:val="24"/>
          <w:lang w:val="hy-AM"/>
        </w:rPr>
        <w:t>«Փըրֆեքթ Աուդիտ</w:t>
      </w:r>
      <w:r w:rsidR="007440EF" w:rsidRPr="00481466">
        <w:rPr>
          <w:rFonts w:ascii="Calibri" w:hAnsi="Calibri"/>
          <w:b/>
          <w:szCs w:val="24"/>
          <w:lang w:val="hy-AM"/>
        </w:rPr>
        <w:t>» ՍՊԸ</w:t>
      </w:r>
      <w:r w:rsidR="007440EF" w:rsidRPr="008E6FAA">
        <w:rPr>
          <w:rFonts w:ascii="Sylfaen" w:hAnsi="Sylfaen" w:cs="Sylfaen"/>
          <w:sz w:val="20"/>
          <w:lang w:val="af-ZA"/>
        </w:rPr>
        <w:t xml:space="preserve"> </w:t>
      </w:r>
      <w:r w:rsidRPr="008E6FAA">
        <w:rPr>
          <w:rFonts w:ascii="Sylfaen" w:hAnsi="Sylfaen" w:cs="Sylfaen"/>
          <w:sz w:val="20"/>
          <w:lang w:val="af-ZA"/>
        </w:rPr>
        <w:t>-ն։</w:t>
      </w:r>
    </w:p>
    <w:p w:rsidR="001D5F62" w:rsidRPr="008E6FAA" w:rsidRDefault="001D5F62" w:rsidP="00231874">
      <w:pPr>
        <w:pStyle w:val="a3"/>
        <w:spacing w:line="288" w:lineRule="auto"/>
        <w:jc w:val="both"/>
        <w:rPr>
          <w:rFonts w:ascii="Sylfaen" w:hAnsi="Sylfaen" w:cs="Sylfaen"/>
          <w:lang w:val="af-ZA"/>
        </w:rPr>
      </w:pPr>
      <w:r w:rsidRPr="008E6FAA">
        <w:rPr>
          <w:rFonts w:ascii="Sylfaen" w:hAnsi="Sylfaen" w:cs="Sylfaen"/>
          <w:lang w:val="af-ZA"/>
        </w:rPr>
        <w:t xml:space="preserve">Ընտրված մասնակցին որոշելու համար կիրառված չափանիշ՝ </w:t>
      </w:r>
      <w:r w:rsidR="00562B4D">
        <w:rPr>
          <w:rFonts w:ascii="Sylfaen" w:hAnsi="Sylfaen"/>
          <w:szCs w:val="24"/>
          <w:lang w:val="es-ES"/>
        </w:rPr>
        <w:t>որպես</w:t>
      </w:r>
      <w:r w:rsidR="00562B4D">
        <w:rPr>
          <w:rFonts w:ascii="Sylfaen" w:hAnsi="Sylfaen"/>
          <w:szCs w:val="24"/>
          <w:lang w:val="hy-AM"/>
        </w:rPr>
        <w:t xml:space="preserve"> միակ գնային առաջարկ ներկայացրած և </w:t>
      </w:r>
      <w:r w:rsidR="00562B4D">
        <w:rPr>
          <w:rFonts w:ascii="Sylfaen" w:hAnsi="Sylfaen"/>
          <w:szCs w:val="24"/>
          <w:lang w:val="es-ES"/>
        </w:rPr>
        <w:t>գնման ընթացակարգի պայմանները բավարարող մասնակից</w:t>
      </w:r>
      <w:r w:rsidRPr="008E6FAA">
        <w:rPr>
          <w:rFonts w:ascii="Sylfaen" w:hAnsi="Sylfaen" w:cs="Sylfaen"/>
          <w:lang w:val="af-ZA"/>
        </w:rPr>
        <w:t>։</w:t>
      </w:r>
      <w:r w:rsidR="00BC44E1" w:rsidRPr="008E6FAA">
        <w:rPr>
          <w:rFonts w:ascii="Sylfaen" w:hAnsi="Sylfaen" w:cs="Sylfaen"/>
          <w:lang w:val="af-ZA"/>
        </w:rPr>
        <w:t xml:space="preserve"> </w:t>
      </w:r>
    </w:p>
    <w:p w:rsidR="001D5F62" w:rsidRPr="008E6FAA" w:rsidRDefault="001D5F62" w:rsidP="00055893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8E6FAA">
        <w:rPr>
          <w:rFonts w:ascii="Sylfaen" w:hAnsi="Sylfaen" w:cs="Sylfaen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7440EF">
        <w:t>ՇՄԱՀ</w:t>
      </w:r>
      <w:r w:rsidR="007440EF" w:rsidRPr="007440EF">
        <w:rPr>
          <w:lang w:val="af-ZA"/>
        </w:rPr>
        <w:t>-</w:t>
      </w:r>
      <w:r w:rsidR="007440EF">
        <w:t>ԳՀԾՁԲ</w:t>
      </w:r>
      <w:r w:rsidR="007440EF" w:rsidRPr="007440EF">
        <w:rPr>
          <w:lang w:val="af-ZA"/>
        </w:rPr>
        <w:t>22/04</w:t>
      </w:r>
      <w:r w:rsidR="007440EF">
        <w:rPr>
          <w:rFonts w:asciiTheme="minorHAnsi" w:hAnsiTheme="minorHAnsi"/>
          <w:lang w:val="hy-AM"/>
        </w:rPr>
        <w:t xml:space="preserve"> </w:t>
      </w:r>
      <w:r w:rsidR="00562B4D">
        <w:rPr>
          <w:rFonts w:ascii="Sylfaen" w:hAnsi="Sylfaen" w:cs="Sylfaen"/>
          <w:sz w:val="20"/>
          <w:lang w:val="af-ZA"/>
        </w:rPr>
        <w:t xml:space="preserve"> </w:t>
      </w:r>
      <w:r w:rsidR="000E1D3F" w:rsidRPr="008E6FAA">
        <w:rPr>
          <w:rFonts w:ascii="Sylfaen" w:hAnsi="Sylfaen" w:cs="Sylfaen"/>
          <w:sz w:val="20"/>
          <w:lang w:val="af-ZA"/>
        </w:rPr>
        <w:t xml:space="preserve">  </w:t>
      </w:r>
      <w:r w:rsidRPr="008E6FAA">
        <w:rPr>
          <w:rFonts w:ascii="Sylfaen" w:hAnsi="Sylfaen" w:cs="Sylfaen"/>
          <w:sz w:val="20"/>
          <w:lang w:val="af-ZA"/>
        </w:rPr>
        <w:t>ծածկագրով գնահատող հանձնաժողովի քարտուղար</w:t>
      </w:r>
      <w:r w:rsidR="00055893" w:rsidRPr="008E6FAA">
        <w:rPr>
          <w:rFonts w:ascii="Sylfaen" w:hAnsi="Sylfaen" w:cs="Sylfaen"/>
          <w:sz w:val="20"/>
          <w:lang w:val="af-ZA"/>
        </w:rPr>
        <w:t xml:space="preserve"> </w:t>
      </w:r>
      <w:r w:rsidR="009732AE" w:rsidRPr="008E6FAA">
        <w:rPr>
          <w:rFonts w:ascii="Sylfaen" w:hAnsi="Sylfaen" w:cs="Sylfaen"/>
          <w:sz w:val="20"/>
          <w:lang w:val="af-ZA"/>
        </w:rPr>
        <w:t>Լիլիթ Առուստամյանին</w:t>
      </w:r>
      <w:r w:rsidR="00D84323" w:rsidRPr="008E6FAA">
        <w:rPr>
          <w:rFonts w:ascii="Sylfaen" w:hAnsi="Sylfaen" w:cs="Sylfaen"/>
          <w:sz w:val="20"/>
          <w:lang w:val="af-ZA"/>
        </w:rPr>
        <w:t>։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627FD"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53" w:rsidRDefault="00EC1853">
      <w:r>
        <w:separator/>
      </w:r>
    </w:p>
  </w:endnote>
  <w:endnote w:type="continuationSeparator" w:id="0">
    <w:p w:rsidR="00EC1853" w:rsidRDefault="00EC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C1853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1853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C1853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C18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53" w:rsidRDefault="00EC1853">
      <w:r>
        <w:separator/>
      </w:r>
    </w:p>
  </w:footnote>
  <w:footnote w:type="continuationSeparator" w:id="0">
    <w:p w:rsidR="00EC1853" w:rsidRDefault="00EC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C18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C18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EC185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48B1"/>
    <w:rsid w:val="00037CB8"/>
    <w:rsid w:val="00055893"/>
    <w:rsid w:val="000C0530"/>
    <w:rsid w:val="000C7886"/>
    <w:rsid w:val="000E1D3F"/>
    <w:rsid w:val="000F3BA8"/>
    <w:rsid w:val="000F455B"/>
    <w:rsid w:val="00121FD1"/>
    <w:rsid w:val="00125887"/>
    <w:rsid w:val="001D3431"/>
    <w:rsid w:val="001D5F62"/>
    <w:rsid w:val="001D62B5"/>
    <w:rsid w:val="00206105"/>
    <w:rsid w:val="00231874"/>
    <w:rsid w:val="00293774"/>
    <w:rsid w:val="002B2303"/>
    <w:rsid w:val="002C6CAC"/>
    <w:rsid w:val="002C6DA6"/>
    <w:rsid w:val="003256AE"/>
    <w:rsid w:val="003665EE"/>
    <w:rsid w:val="00372F0C"/>
    <w:rsid w:val="003B53DA"/>
    <w:rsid w:val="003F55FC"/>
    <w:rsid w:val="003F7D4A"/>
    <w:rsid w:val="00442961"/>
    <w:rsid w:val="004627FD"/>
    <w:rsid w:val="004B6718"/>
    <w:rsid w:val="004C36F0"/>
    <w:rsid w:val="004E6171"/>
    <w:rsid w:val="0051296F"/>
    <w:rsid w:val="0055334E"/>
    <w:rsid w:val="00562B4D"/>
    <w:rsid w:val="006B643A"/>
    <w:rsid w:val="006C1E14"/>
    <w:rsid w:val="006E4414"/>
    <w:rsid w:val="00740F91"/>
    <w:rsid w:val="007440EF"/>
    <w:rsid w:val="00764AD7"/>
    <w:rsid w:val="007E16F7"/>
    <w:rsid w:val="007E457A"/>
    <w:rsid w:val="00800201"/>
    <w:rsid w:val="008370BF"/>
    <w:rsid w:val="00846AF9"/>
    <w:rsid w:val="008B2027"/>
    <w:rsid w:val="008B75B1"/>
    <w:rsid w:val="008E6FAA"/>
    <w:rsid w:val="0091377D"/>
    <w:rsid w:val="009228B4"/>
    <w:rsid w:val="00962A2D"/>
    <w:rsid w:val="009732AE"/>
    <w:rsid w:val="00982D79"/>
    <w:rsid w:val="009D1D0A"/>
    <w:rsid w:val="00A3179D"/>
    <w:rsid w:val="00A7155A"/>
    <w:rsid w:val="00AC125A"/>
    <w:rsid w:val="00B15796"/>
    <w:rsid w:val="00B26D69"/>
    <w:rsid w:val="00B53DFF"/>
    <w:rsid w:val="00BC44E1"/>
    <w:rsid w:val="00BE35FE"/>
    <w:rsid w:val="00C21203"/>
    <w:rsid w:val="00CE7507"/>
    <w:rsid w:val="00CF36A7"/>
    <w:rsid w:val="00D33D7B"/>
    <w:rsid w:val="00D47BDF"/>
    <w:rsid w:val="00D84323"/>
    <w:rsid w:val="00DA573D"/>
    <w:rsid w:val="00E21193"/>
    <w:rsid w:val="00E64FF4"/>
    <w:rsid w:val="00EC1853"/>
    <w:rsid w:val="00F006ED"/>
    <w:rsid w:val="00F50DE5"/>
    <w:rsid w:val="00F62BA2"/>
    <w:rsid w:val="00F74191"/>
    <w:rsid w:val="00F90702"/>
    <w:rsid w:val="00F94D93"/>
    <w:rsid w:val="00FB2E09"/>
    <w:rsid w:val="00FD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97EA9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2021-06-02T08:18:00Z</cp:lastPrinted>
  <dcterms:created xsi:type="dcterms:W3CDTF">2022-01-17T08:02:00Z</dcterms:created>
  <dcterms:modified xsi:type="dcterms:W3CDTF">2022-01-17T11:40:00Z</dcterms:modified>
</cp:coreProperties>
</file>